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CAF" w:rsidRPr="006D0578" w:rsidRDefault="008E4CAF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bookmarkStart w:id="0" w:name="_Hlk58255844"/>
      <w:r w:rsidRPr="006D0578">
        <w:rPr>
          <w:rFonts w:ascii="Corbel" w:hAnsi="Corbel" w:cs="Corbel"/>
          <w:b/>
          <w:bCs/>
          <w:sz w:val="24"/>
          <w:szCs w:val="24"/>
        </w:rPr>
        <w:tab/>
      </w:r>
      <w:r w:rsidRPr="006D0578">
        <w:rPr>
          <w:rFonts w:ascii="Corbel" w:hAnsi="Corbel" w:cs="Corbel"/>
          <w:b/>
          <w:bCs/>
          <w:sz w:val="24"/>
          <w:szCs w:val="24"/>
        </w:rPr>
        <w:tab/>
      </w:r>
      <w:r w:rsidRPr="006D0578">
        <w:rPr>
          <w:rFonts w:ascii="Corbel" w:hAnsi="Corbel" w:cs="Corbel"/>
          <w:b/>
          <w:bCs/>
          <w:sz w:val="24"/>
          <w:szCs w:val="24"/>
        </w:rPr>
        <w:tab/>
      </w:r>
      <w:r w:rsidRPr="006D0578">
        <w:rPr>
          <w:rFonts w:ascii="Corbel" w:hAnsi="Corbel" w:cs="Corbel"/>
          <w:b/>
          <w:bCs/>
          <w:sz w:val="24"/>
          <w:szCs w:val="24"/>
        </w:rPr>
        <w:tab/>
      </w:r>
      <w:r w:rsidRPr="006D0578">
        <w:rPr>
          <w:rFonts w:ascii="Corbel" w:hAnsi="Corbel" w:cs="Corbel"/>
          <w:b/>
          <w:bCs/>
          <w:sz w:val="24"/>
          <w:szCs w:val="24"/>
        </w:rPr>
        <w:tab/>
      </w:r>
      <w:r w:rsidRPr="006D0578">
        <w:rPr>
          <w:rFonts w:ascii="Corbel" w:hAnsi="Corbel" w:cs="Corbel"/>
          <w:b/>
          <w:bCs/>
          <w:sz w:val="24"/>
          <w:szCs w:val="24"/>
        </w:rPr>
        <w:tab/>
      </w:r>
      <w:r w:rsidRPr="006D0578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:rsidR="008E4CAF" w:rsidRPr="006D0578" w:rsidRDefault="008E4CAF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="008E4CAF" w:rsidRPr="006D0578" w:rsidRDefault="008E4CAF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6D0578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>
        <w:rPr>
          <w:rFonts w:ascii="Corbel" w:hAnsi="Corbel" w:cs="Corbel"/>
          <w:smallCaps/>
        </w:rPr>
        <w:t>2019-2022</w:t>
      </w:r>
    </w:p>
    <w:p w:rsidR="008E4CAF" w:rsidRPr="006D0578" w:rsidRDefault="008E4CAF" w:rsidP="0024566A">
      <w:pPr>
        <w:spacing w:after="0" w:line="240" w:lineRule="exact"/>
        <w:jc w:val="center"/>
        <w:rPr>
          <w:rFonts w:ascii="Corbel" w:hAnsi="Corbel" w:cs="Corbel"/>
        </w:rPr>
      </w:pPr>
      <w:r w:rsidRPr="006D0578">
        <w:rPr>
          <w:rFonts w:ascii="Corbel" w:hAnsi="Corbel" w:cs="Corbel"/>
        </w:rPr>
        <w:t>Rok akademicki   20</w:t>
      </w:r>
      <w:r>
        <w:rPr>
          <w:rFonts w:ascii="Corbel" w:hAnsi="Corbel" w:cs="Corbel"/>
        </w:rPr>
        <w:t>19/</w:t>
      </w:r>
      <w:r w:rsidRPr="006D0578">
        <w:rPr>
          <w:rFonts w:ascii="Corbel" w:hAnsi="Corbel" w:cs="Corbel"/>
        </w:rPr>
        <w:t>202</w:t>
      </w:r>
      <w:r>
        <w:rPr>
          <w:rFonts w:ascii="Corbel" w:hAnsi="Corbel" w:cs="Corbel"/>
        </w:rPr>
        <w:t>0</w:t>
      </w:r>
    </w:p>
    <w:p w:rsidR="008E4CAF" w:rsidRPr="006D0578" w:rsidRDefault="008E4CAF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8E4CAF" w:rsidRPr="006D0578" w:rsidRDefault="008E4CAF" w:rsidP="009C54AE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8E4CAF" w:rsidRPr="006D0578">
        <w:tc>
          <w:tcPr>
            <w:tcW w:w="2694" w:type="dxa"/>
            <w:vAlign w:val="center"/>
          </w:tcPr>
          <w:p w:rsidR="008E4CAF" w:rsidRPr="00956D2B" w:rsidRDefault="008E4CA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E4CAF" w:rsidRPr="006D0578" w:rsidRDefault="008E4CAF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="008E4CAF" w:rsidRPr="006D0578">
        <w:tc>
          <w:tcPr>
            <w:tcW w:w="2694" w:type="dxa"/>
            <w:vAlign w:val="center"/>
          </w:tcPr>
          <w:p w:rsidR="008E4CAF" w:rsidRPr="00956D2B" w:rsidRDefault="008E4CA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E4CAF" w:rsidRPr="006D0578" w:rsidRDefault="008E4CAF" w:rsidP="001430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E/I/B.6</w:t>
            </w:r>
          </w:p>
        </w:tc>
      </w:tr>
      <w:tr w:rsidR="008E4CAF" w:rsidRPr="006D0578">
        <w:tc>
          <w:tcPr>
            <w:tcW w:w="2694" w:type="dxa"/>
            <w:vAlign w:val="center"/>
          </w:tcPr>
          <w:p w:rsidR="008E4CAF" w:rsidRPr="00956D2B" w:rsidRDefault="008E4CA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E4CAF" w:rsidRPr="006D0578" w:rsidRDefault="008E4CA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E4CAF" w:rsidRPr="006D0578">
        <w:tc>
          <w:tcPr>
            <w:tcW w:w="2694" w:type="dxa"/>
            <w:vAlign w:val="center"/>
          </w:tcPr>
          <w:p w:rsidR="008E4CAF" w:rsidRPr="00956D2B" w:rsidRDefault="008E4CA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E4CAF" w:rsidRPr="006D0578" w:rsidRDefault="008E4CAF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8E4CAF" w:rsidRPr="006D0578">
        <w:tc>
          <w:tcPr>
            <w:tcW w:w="2694" w:type="dxa"/>
            <w:vAlign w:val="center"/>
          </w:tcPr>
          <w:p w:rsidR="008E4CAF" w:rsidRPr="00956D2B" w:rsidRDefault="008E4CA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E4CAF" w:rsidRPr="006D0578" w:rsidRDefault="008E4CAF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8E4CAF" w:rsidRPr="006D0578">
        <w:tc>
          <w:tcPr>
            <w:tcW w:w="2694" w:type="dxa"/>
            <w:vAlign w:val="center"/>
          </w:tcPr>
          <w:p w:rsidR="008E4CAF" w:rsidRPr="00956D2B" w:rsidRDefault="008E4CA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E4CAF" w:rsidRPr="006D0578" w:rsidRDefault="008E4CA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8E4CAF" w:rsidRPr="006D0578">
        <w:tc>
          <w:tcPr>
            <w:tcW w:w="2694" w:type="dxa"/>
            <w:vAlign w:val="center"/>
          </w:tcPr>
          <w:p w:rsidR="008E4CAF" w:rsidRPr="00956D2B" w:rsidRDefault="008E4CA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E4CAF" w:rsidRPr="006D0578" w:rsidRDefault="008E4CA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E4CAF" w:rsidRPr="006D0578">
        <w:tc>
          <w:tcPr>
            <w:tcW w:w="2694" w:type="dxa"/>
            <w:vAlign w:val="center"/>
          </w:tcPr>
          <w:p w:rsidR="008E4CAF" w:rsidRPr="00956D2B" w:rsidRDefault="008E4CA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E4CAF" w:rsidRPr="006D0578" w:rsidRDefault="008E4CA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8E4CAF" w:rsidRPr="006D0578">
        <w:tc>
          <w:tcPr>
            <w:tcW w:w="2694" w:type="dxa"/>
            <w:vAlign w:val="center"/>
          </w:tcPr>
          <w:p w:rsidR="008E4CAF" w:rsidRPr="00956D2B" w:rsidRDefault="008E4CA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E4CAF" w:rsidRPr="006D0578" w:rsidRDefault="008E4CA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8E4CAF" w:rsidRPr="006D0578">
        <w:tc>
          <w:tcPr>
            <w:tcW w:w="2694" w:type="dxa"/>
            <w:vAlign w:val="center"/>
          </w:tcPr>
          <w:p w:rsidR="008E4CAF" w:rsidRPr="00956D2B" w:rsidRDefault="008E4CA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E4CAF" w:rsidRPr="006D0578" w:rsidRDefault="008E4CA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E4CAF" w:rsidRPr="006D0578">
        <w:tc>
          <w:tcPr>
            <w:tcW w:w="2694" w:type="dxa"/>
            <w:vAlign w:val="center"/>
          </w:tcPr>
          <w:p w:rsidR="008E4CAF" w:rsidRPr="00956D2B" w:rsidRDefault="008E4CA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E4CAF" w:rsidRPr="006D0578" w:rsidRDefault="008E4CA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8E4CAF" w:rsidRPr="002D5D68">
        <w:tc>
          <w:tcPr>
            <w:tcW w:w="2694" w:type="dxa"/>
            <w:vAlign w:val="center"/>
          </w:tcPr>
          <w:p w:rsidR="008E4CAF" w:rsidRPr="00956D2B" w:rsidRDefault="008E4CA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E4CAF" w:rsidRPr="006D0578" w:rsidRDefault="008E4CAF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8E4CAF" w:rsidRPr="006D0578">
        <w:tc>
          <w:tcPr>
            <w:tcW w:w="2694" w:type="dxa"/>
            <w:vAlign w:val="center"/>
          </w:tcPr>
          <w:p w:rsidR="008E4CAF" w:rsidRPr="00956D2B" w:rsidRDefault="008E4CA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E4CAF" w:rsidRDefault="008E4CAF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AA734D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Krzysztof Nowak, Dr Bogusława Sebastianka, </w:t>
            </w:r>
          </w:p>
          <w:p w:rsidR="008E4CAF" w:rsidRPr="006D0578" w:rsidRDefault="008E4CAF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mgr Magdalena Suraj</w:t>
            </w:r>
          </w:p>
        </w:tc>
      </w:tr>
    </w:tbl>
    <w:p w:rsidR="008E4CAF" w:rsidRPr="006D0578" w:rsidRDefault="008E4CAF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8E4CAF" w:rsidRPr="006D0578" w:rsidRDefault="008E4CAF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8E4CAF" w:rsidRPr="006D0578" w:rsidRDefault="008E4CAF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E4CAF" w:rsidRPr="006D0578">
        <w:tc>
          <w:tcPr>
            <w:tcW w:w="1048" w:type="dxa"/>
          </w:tcPr>
          <w:p w:rsidR="008E4CAF" w:rsidRPr="00956D2B" w:rsidRDefault="008E4CAF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56D2B">
              <w:rPr>
                <w:rFonts w:ascii="Corbel" w:hAnsi="Corbel" w:cs="Corbel"/>
              </w:rPr>
              <w:t>Semestr</w:t>
            </w:r>
          </w:p>
          <w:p w:rsidR="008E4CAF" w:rsidRPr="00956D2B" w:rsidRDefault="008E4CAF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56D2B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:rsidR="008E4CAF" w:rsidRPr="00956D2B" w:rsidRDefault="008E4CAF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56D2B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:rsidR="008E4CAF" w:rsidRPr="00956D2B" w:rsidRDefault="008E4CAF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56D2B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:rsidR="008E4CAF" w:rsidRPr="00956D2B" w:rsidRDefault="008E4CAF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56D2B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:rsidR="008E4CAF" w:rsidRPr="00956D2B" w:rsidRDefault="008E4CAF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56D2B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:rsidR="008E4CAF" w:rsidRPr="00956D2B" w:rsidRDefault="008E4CAF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56D2B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:rsidR="008E4CAF" w:rsidRPr="00956D2B" w:rsidRDefault="008E4CAF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56D2B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:rsidR="008E4CAF" w:rsidRPr="00956D2B" w:rsidRDefault="008E4CAF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56D2B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:rsidR="008E4CAF" w:rsidRPr="00956D2B" w:rsidRDefault="008E4CAF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56D2B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8E4CAF" w:rsidRPr="00956D2B" w:rsidRDefault="008E4CAF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56D2B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8E4CAF" w:rsidRPr="006D0578">
        <w:trPr>
          <w:trHeight w:val="453"/>
        </w:trPr>
        <w:tc>
          <w:tcPr>
            <w:tcW w:w="1048" w:type="dxa"/>
          </w:tcPr>
          <w:p w:rsidR="008E4CAF" w:rsidRPr="006D0578" w:rsidRDefault="008E4CA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:rsidR="008E4CAF" w:rsidRPr="006D0578" w:rsidRDefault="008E4CA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vAlign w:val="center"/>
          </w:tcPr>
          <w:p w:rsidR="008E4CAF" w:rsidRPr="006D0578" w:rsidRDefault="008E4CA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8E4CAF" w:rsidRPr="006D0578" w:rsidRDefault="008E4CA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8E4CAF" w:rsidRPr="006D0578" w:rsidRDefault="008E4CA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8E4CAF" w:rsidRPr="006D0578" w:rsidRDefault="008E4CA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:rsidR="008E4CAF" w:rsidRPr="006D0578" w:rsidRDefault="008E4CA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:rsidR="008E4CAF" w:rsidRPr="006D0578" w:rsidRDefault="008E4CA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:rsidR="008E4CAF" w:rsidRPr="006D0578" w:rsidRDefault="008E4CA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:rsidR="008E4CAF" w:rsidRPr="006D0578" w:rsidRDefault="008E4CA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8E4CAF" w:rsidRPr="006D0578" w:rsidRDefault="008E4CAF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="008E4CAF" w:rsidRPr="006D0578" w:rsidRDefault="008E4CAF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  <w:t xml:space="preserve">Sposób realizacji zajęć  </w:t>
      </w:r>
    </w:p>
    <w:p w:rsidR="008E4CAF" w:rsidRDefault="008E4CAF" w:rsidP="002456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Corbel"/>
          <w:b/>
          <w:bCs/>
          <w:smallCaps/>
        </w:rPr>
      </w:pPr>
      <w:bookmarkStart w:id="1" w:name=""/>
      <w:bookmarkEnd w:id="1"/>
      <w:r>
        <w:rPr>
          <w:rStyle w:val="normaltextrun"/>
          <w:rFonts w:ascii="Wingdings" w:hAnsi="Wingdings"/>
        </w:rPr>
        <w:t></w:t>
      </w:r>
      <w:r>
        <w:rPr>
          <w:rStyle w:val="normaltextrun"/>
          <w:rFonts w:ascii="Corbel" w:hAnsi="Corbel" w:cs="Corbel"/>
        </w:rPr>
        <w:t> </w:t>
      </w:r>
      <w:r>
        <w:rPr>
          <w:rFonts w:ascii="Corbel" w:hAnsi="Corbel" w:cs="Corbel"/>
        </w:rPr>
        <w:t>zajęcia w formie tradycyjnej</w:t>
      </w:r>
    </w:p>
    <w:p w:rsidR="008E4CAF" w:rsidRPr="0024566A" w:rsidRDefault="008E4CAF" w:rsidP="0024566A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Arial Unicode MS" w:eastAsia="Arial Unicode MS" w:hAnsi="Arial Unicode MS" w:cs="Arial Unicode MS" w:hint="eastAsia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Corbel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Corbel"/>
          <w:b w:val="0"/>
          <w:bCs w:val="0"/>
          <w:smallCaps w:val="0"/>
        </w:rPr>
        <w:t> </w:t>
      </w:r>
      <w:bookmarkEnd w:id="0"/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p w:rsidR="008E4CAF" w:rsidRPr="006D0578" w:rsidRDefault="008E4CAF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:rsidR="008E4CAF" w:rsidRPr="006D0578" w:rsidRDefault="008E4CAF" w:rsidP="37BC51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37BC51DB">
        <w:rPr>
          <w:rFonts w:ascii="Corbel" w:hAnsi="Corbel" w:cs="Corbel"/>
          <w:b w:val="0"/>
          <w:bCs w:val="0"/>
          <w:smallCaps w:val="0"/>
        </w:rPr>
        <w:t>Egzamin, zaliczenie ćwiczeń na ocenę</w:t>
      </w:r>
    </w:p>
    <w:p w:rsidR="008E4CAF" w:rsidRPr="006D0578" w:rsidRDefault="008E4CAF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8E4CAF" w:rsidRPr="006D0578">
        <w:tc>
          <w:tcPr>
            <w:tcW w:w="9670" w:type="dxa"/>
          </w:tcPr>
          <w:p w:rsidR="008E4CAF" w:rsidRPr="006D0578" w:rsidRDefault="008E4CAF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</w:rPr>
      </w:pP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</w:rPr>
      </w:pPr>
    </w:p>
    <w:p w:rsidR="008E4CAF" w:rsidRPr="006D0578" w:rsidRDefault="008E4CAF" w:rsidP="009C78D6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3.1 Cele przedmiotu</w:t>
      </w:r>
    </w:p>
    <w:p w:rsidR="008E4CAF" w:rsidRPr="006D0578" w:rsidRDefault="008E4CAF" w:rsidP="009C78D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819"/>
      </w:tblGrid>
      <w:tr w:rsidR="008E4CAF" w:rsidRPr="006D0578">
        <w:tc>
          <w:tcPr>
            <w:tcW w:w="851" w:type="dxa"/>
            <w:vAlign w:val="center"/>
          </w:tcPr>
          <w:p w:rsidR="008E4CAF" w:rsidRPr="00956D2B" w:rsidRDefault="008E4CAF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56D2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E4CAF" w:rsidRPr="006D0578" w:rsidRDefault="008E4CAF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="008E4CAF" w:rsidRPr="006D0578">
        <w:tc>
          <w:tcPr>
            <w:tcW w:w="851" w:type="dxa"/>
            <w:vAlign w:val="center"/>
          </w:tcPr>
          <w:p w:rsidR="008E4CAF" w:rsidRPr="00956D2B" w:rsidRDefault="008E4CAF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E4CAF" w:rsidRPr="006D0578" w:rsidRDefault="008E4CAF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="008E4CAF" w:rsidRPr="006D0578">
        <w:tc>
          <w:tcPr>
            <w:tcW w:w="851" w:type="dxa"/>
            <w:vAlign w:val="center"/>
          </w:tcPr>
          <w:p w:rsidR="008E4CAF" w:rsidRPr="006D0578" w:rsidRDefault="008E4CAF" w:rsidP="0014305A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E4CAF" w:rsidRPr="00956D2B" w:rsidRDefault="008E4CAF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56D2B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:rsidR="008E4CAF" w:rsidRPr="006D0578" w:rsidRDefault="008E4CAF" w:rsidP="009C78D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6096"/>
        <w:gridCol w:w="1873"/>
      </w:tblGrid>
      <w:tr w:rsidR="008E4CAF" w:rsidRPr="006D0578">
        <w:tc>
          <w:tcPr>
            <w:tcW w:w="1701" w:type="dxa"/>
            <w:vAlign w:val="center"/>
          </w:tcPr>
          <w:p w:rsidR="008E4CAF" w:rsidRPr="006D0578" w:rsidRDefault="008E4CAF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8E4CAF" w:rsidRPr="006D0578" w:rsidRDefault="008E4CAF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8E4CAF" w:rsidRPr="006D0578" w:rsidRDefault="008E4CAF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8E4CAF" w:rsidRPr="006D0578">
        <w:tc>
          <w:tcPr>
            <w:tcW w:w="1701" w:type="dxa"/>
          </w:tcPr>
          <w:p w:rsidR="008E4CAF" w:rsidRPr="006D0578" w:rsidRDefault="008E4CA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:rsidR="008E4CAF" w:rsidRPr="006D0578" w:rsidRDefault="008E4CAF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="008E4CAF" w:rsidRPr="006D0578">
        <w:tc>
          <w:tcPr>
            <w:tcW w:w="1701" w:type="dxa"/>
          </w:tcPr>
          <w:p w:rsidR="008E4CAF" w:rsidRPr="006D0578" w:rsidRDefault="008E4CA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="008E4CAF" w:rsidRPr="006D0578" w:rsidRDefault="008E4CAF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:rsidR="008E4CAF" w:rsidRPr="006D0578" w:rsidRDefault="008E4CAF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:rsidR="008E4CAF" w:rsidRPr="006D0578" w:rsidRDefault="008E4CAF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K_W07</w:t>
            </w:r>
          </w:p>
        </w:tc>
      </w:tr>
      <w:tr w:rsidR="008E4CAF" w:rsidRPr="006D0578">
        <w:tc>
          <w:tcPr>
            <w:tcW w:w="1701" w:type="dxa"/>
          </w:tcPr>
          <w:p w:rsidR="008E4CAF" w:rsidRPr="00956D2B" w:rsidRDefault="008E4CAF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956D2B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E4CAF" w:rsidRPr="006D0578" w:rsidRDefault="008E4CAF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8E4CAF" w:rsidRPr="006D0578">
        <w:tc>
          <w:tcPr>
            <w:tcW w:w="1701" w:type="dxa"/>
          </w:tcPr>
          <w:p w:rsidR="008E4CAF" w:rsidRPr="00956D2B" w:rsidRDefault="008E4CAF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956D2B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E4CAF" w:rsidRPr="006D0578" w:rsidRDefault="008E4CAF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:rsidR="008E4CAF" w:rsidRPr="006D0578" w:rsidRDefault="008E4CAF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:rsidR="008E4CAF" w:rsidRPr="006D0578" w:rsidRDefault="008E4CAF" w:rsidP="003F38D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="008E4CAF" w:rsidRPr="006D0578">
        <w:tc>
          <w:tcPr>
            <w:tcW w:w="1701" w:type="dxa"/>
          </w:tcPr>
          <w:p w:rsidR="008E4CAF" w:rsidRPr="00956D2B" w:rsidRDefault="008E4CAF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956D2B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8E4CAF" w:rsidRPr="006D0578" w:rsidRDefault="008E4CAF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:rsidR="008E4CAF" w:rsidRPr="006D0578" w:rsidRDefault="008E4CAF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umiejętność do współdziałania z innymi oraz sprawność komunikowania.</w:t>
            </w:r>
          </w:p>
        </w:tc>
        <w:tc>
          <w:tcPr>
            <w:tcW w:w="1873" w:type="dxa"/>
          </w:tcPr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K_K01</w:t>
            </w:r>
          </w:p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:rsidR="008E4CAF" w:rsidRPr="006D0578" w:rsidRDefault="008E4CAF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8E4CAF" w:rsidRPr="006D0578" w:rsidRDefault="008E4CAF" w:rsidP="009C78D6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:rsidR="008E4CAF" w:rsidRPr="006D0578" w:rsidRDefault="008E4CAF" w:rsidP="009C78D6">
      <w:pPr>
        <w:pStyle w:val="Akapitzlist1"/>
        <w:numPr>
          <w:ilvl w:val="0"/>
          <w:numId w:val="2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:rsidR="008E4CAF" w:rsidRPr="006D0578" w:rsidRDefault="008E4CAF" w:rsidP="009C78D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8E4CAF" w:rsidRPr="006D0578" w:rsidRDefault="008E4CAF" w:rsidP="009C78D6">
      <w:pPr>
        <w:pStyle w:val="Akapitzlist1"/>
        <w:numPr>
          <w:ilvl w:val="0"/>
          <w:numId w:val="2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podatku; charakterystyka polskiego systemu podatkowego. Podatek jako kategoria ekonomiczna, podział podatków, teorie podatkowe, ekonomiczne skutki podatków, krzywa Laffera i jej interpretacja.</w:t>
            </w:r>
          </w:p>
        </w:tc>
      </w:tr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="008E4CAF" w:rsidRPr="006D0578">
        <w:tc>
          <w:tcPr>
            <w:tcW w:w="9639" w:type="dxa"/>
          </w:tcPr>
          <w:p w:rsidR="008E4CAF" w:rsidRPr="006D0578" w:rsidRDefault="008E4CAF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8E4CAF" w:rsidRPr="006D0578" w:rsidRDefault="008E4CAF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8E4CAF" w:rsidRPr="006D0578" w:rsidRDefault="008E4CAF" w:rsidP="009C78D6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</w:t>
      </w:r>
      <w:r>
        <w:rPr>
          <w:rFonts w:ascii="Corbel" w:hAnsi="Corbel" w:cs="Corbel"/>
          <w:b w:val="0"/>
          <w:bCs w:val="0"/>
          <w:smallCaps w:val="0"/>
        </w:rPr>
        <w:t xml:space="preserve">, analizę i interpretację materiałów </w:t>
      </w:r>
      <w:r w:rsidRPr="006D0578">
        <w:rPr>
          <w:rFonts w:ascii="Corbel" w:hAnsi="Corbel" w:cs="Corbel"/>
          <w:b w:val="0"/>
          <w:bCs w:val="0"/>
          <w:smallCaps w:val="0"/>
        </w:rPr>
        <w:t>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8E4CAF" w:rsidRPr="006D0578" w:rsidRDefault="008E4CAF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:rsidR="008E4CAF" w:rsidRPr="006D0578" w:rsidRDefault="008E4CAF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="008E4CAF" w:rsidRPr="006D0578" w:rsidRDefault="008E4CAF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0"/>
        <w:gridCol w:w="5103"/>
        <w:gridCol w:w="2126"/>
      </w:tblGrid>
      <w:tr w:rsidR="008E4CAF" w:rsidRPr="006D0578">
        <w:tc>
          <w:tcPr>
            <w:tcW w:w="2410" w:type="dxa"/>
            <w:vAlign w:val="center"/>
          </w:tcPr>
          <w:p w:rsidR="008E4CAF" w:rsidRPr="006D0578" w:rsidRDefault="008E4CAF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E4CAF" w:rsidRPr="006D0578" w:rsidRDefault="008E4CAF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:rsidR="008E4CAF" w:rsidRPr="006D0578" w:rsidRDefault="008E4CAF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E4CAF" w:rsidRPr="006D0578" w:rsidRDefault="008E4CAF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8E4CAF" w:rsidRPr="006D0578" w:rsidRDefault="008E4CAF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E4CAF" w:rsidRPr="006D0578">
        <w:tc>
          <w:tcPr>
            <w:tcW w:w="2410" w:type="dxa"/>
          </w:tcPr>
          <w:p w:rsidR="008E4CAF" w:rsidRPr="006D0578" w:rsidRDefault="008E4CAF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:rsidR="008E4CAF" w:rsidRPr="006D0578" w:rsidRDefault="008E4CAF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="008E4CAF" w:rsidRPr="006D0578" w:rsidRDefault="008E4CAF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8E4CAF" w:rsidRPr="006D0578">
        <w:tc>
          <w:tcPr>
            <w:tcW w:w="2410" w:type="dxa"/>
          </w:tcPr>
          <w:p w:rsidR="008E4CAF" w:rsidRPr="006D0578" w:rsidRDefault="008E4CAF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:rsidR="008E4CAF" w:rsidRPr="006D0578" w:rsidRDefault="008E4CAF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="008E4CAF" w:rsidRPr="006D0578" w:rsidRDefault="008E4CAF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8E4CAF" w:rsidRPr="006D0578">
        <w:tc>
          <w:tcPr>
            <w:tcW w:w="2410" w:type="dxa"/>
          </w:tcPr>
          <w:p w:rsidR="008E4CAF" w:rsidRPr="006D0578" w:rsidRDefault="008E4CAF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="008E4CAF" w:rsidRPr="006D0578" w:rsidRDefault="008E4CAF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="008E4CAF" w:rsidRPr="006D0578" w:rsidRDefault="008E4CAF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8E4CAF" w:rsidRPr="006D0578">
        <w:tc>
          <w:tcPr>
            <w:tcW w:w="2410" w:type="dxa"/>
          </w:tcPr>
          <w:p w:rsidR="008E4CAF" w:rsidRPr="006D0578" w:rsidRDefault="008E4CAF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="008E4CAF" w:rsidRPr="006D0578" w:rsidRDefault="008E4CAF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="008E4CAF" w:rsidRPr="006D0578" w:rsidRDefault="008E4CAF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8E4CAF" w:rsidRPr="006D0578">
        <w:tc>
          <w:tcPr>
            <w:tcW w:w="2410" w:type="dxa"/>
          </w:tcPr>
          <w:p w:rsidR="008E4CAF" w:rsidRPr="006D0578" w:rsidRDefault="008E4CAF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="008E4CAF" w:rsidRPr="006D0578" w:rsidRDefault="008E4CAF" w:rsidP="00C70599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ćwiczeniach),</w:t>
            </w:r>
          </w:p>
        </w:tc>
        <w:tc>
          <w:tcPr>
            <w:tcW w:w="2126" w:type="dxa"/>
          </w:tcPr>
          <w:p w:rsidR="008E4CAF" w:rsidRPr="006D0578" w:rsidRDefault="008E4CAF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</w:tbl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8E4CAF" w:rsidRPr="006D0578" w:rsidRDefault="008E4CAF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:rsidR="008E4CAF" w:rsidRPr="006D0578" w:rsidRDefault="008E4CAF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8E4CAF" w:rsidRPr="006D0578">
        <w:tc>
          <w:tcPr>
            <w:tcW w:w="9670" w:type="dxa"/>
          </w:tcPr>
          <w:p w:rsidR="008E4CAF" w:rsidRPr="006D0578" w:rsidRDefault="008E4CAF" w:rsidP="6AA734D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6AA734D7">
              <w:rPr>
                <w:rFonts w:ascii="Corbel" w:hAnsi="Corbel" w:cs="Corbel"/>
                <w:b w:val="0"/>
                <w:bCs w:val="0"/>
                <w:smallCaps w:val="0"/>
              </w:rPr>
              <w:t>Zaliczenie ćwiczeń: średnia z oceny referatu z prezentacją i oceny aktywności studenta na ćwiczeniach</w:t>
            </w:r>
          </w:p>
          <w:p w:rsidR="008E4CAF" w:rsidRPr="006D0578" w:rsidRDefault="008E4CAF" w:rsidP="6AA734D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6AA734D7">
              <w:rPr>
                <w:rFonts w:ascii="Corbel" w:hAnsi="Corbel" w:cs="Corbel"/>
                <w:b w:val="0"/>
                <w:bCs w:val="0"/>
                <w:smallCaps w:val="0"/>
              </w:rPr>
              <w:t xml:space="preserve"> Egzamin: </w:t>
            </w:r>
          </w:p>
          <w:p w:rsidR="008E4CAF" w:rsidRPr="006D0578" w:rsidRDefault="008E4CAF" w:rsidP="6AA734D7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 xml:space="preserve">Warunkiem dopuszczenia do egzaminu jest zaliczenie ćwiczeń. Egzamin składa się z pytań testowych oraz pytań otwartych. </w:t>
            </w:r>
          </w:p>
          <w:p w:rsidR="008E4CAF" w:rsidRPr="006D0578" w:rsidRDefault="008E4CAF" w:rsidP="6AA734D7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>Uzyskanej liczbie punktów z egzaminu odpowiadają oceny wg skali:</w:t>
            </w:r>
          </w:p>
          <w:p w:rsidR="008E4CAF" w:rsidRPr="006D0578" w:rsidRDefault="008E4CAF" w:rsidP="6AA734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 xml:space="preserve">do 54% - ocena 2,0 </w:t>
            </w:r>
          </w:p>
          <w:p w:rsidR="008E4CAF" w:rsidRPr="006D0578" w:rsidRDefault="008E4CAF" w:rsidP="6AA734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>od 55% do 72% - ocena 3,0</w:t>
            </w:r>
          </w:p>
          <w:p w:rsidR="008E4CAF" w:rsidRPr="006D0578" w:rsidRDefault="008E4CAF" w:rsidP="6AA734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 xml:space="preserve">od 73% do 81% - ocena 3,5 </w:t>
            </w:r>
          </w:p>
          <w:p w:rsidR="008E4CAF" w:rsidRPr="006D0578" w:rsidRDefault="008E4CAF" w:rsidP="6AA734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 xml:space="preserve">od 82% do 85% - ocena 4,0 </w:t>
            </w:r>
          </w:p>
          <w:p w:rsidR="008E4CAF" w:rsidRPr="006D0578" w:rsidRDefault="008E4CAF" w:rsidP="6AA734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 xml:space="preserve">od 86% do 92% - ocena 4,5 </w:t>
            </w:r>
          </w:p>
          <w:p w:rsidR="008E4CAF" w:rsidRPr="006D0578" w:rsidRDefault="008E4CAF" w:rsidP="6AA734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>od 93% do 100% - ocena 5,0</w:t>
            </w:r>
          </w:p>
        </w:tc>
      </w:tr>
    </w:tbl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8E4CAF" w:rsidRPr="006D0578" w:rsidRDefault="008E4CAF" w:rsidP="009C78D6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8E4CAF" w:rsidRPr="006D0578">
        <w:tc>
          <w:tcPr>
            <w:tcW w:w="4962" w:type="dxa"/>
            <w:vAlign w:val="center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8E4CAF" w:rsidRPr="006D0578">
        <w:tc>
          <w:tcPr>
            <w:tcW w:w="4962" w:type="dxa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8E4CAF" w:rsidRPr="006D0578">
        <w:tc>
          <w:tcPr>
            <w:tcW w:w="4962" w:type="dxa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="008E4CAF" w:rsidRPr="006D0578" w:rsidRDefault="008E4CAF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8E4CAF" w:rsidRPr="006D0578">
        <w:tc>
          <w:tcPr>
            <w:tcW w:w="4962" w:type="dxa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egzaminu, przygotowanie referatu i prezentacji)</w:t>
            </w:r>
          </w:p>
        </w:tc>
        <w:tc>
          <w:tcPr>
            <w:tcW w:w="4677" w:type="dxa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38</w:t>
            </w:r>
          </w:p>
        </w:tc>
      </w:tr>
      <w:tr w:rsidR="008E4CAF" w:rsidRPr="006D0578">
        <w:tc>
          <w:tcPr>
            <w:tcW w:w="4962" w:type="dxa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8E4CAF" w:rsidRPr="006D0578">
        <w:tc>
          <w:tcPr>
            <w:tcW w:w="4962" w:type="dxa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E4CAF" w:rsidRPr="006D0578" w:rsidRDefault="008E4CAF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8E4CAF" w:rsidRPr="006D0578" w:rsidRDefault="008E4CAF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:rsidR="008E4CAF" w:rsidRPr="006D0578" w:rsidRDefault="008E4CAF" w:rsidP="009C78D6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9"/>
        <w:gridCol w:w="5205"/>
      </w:tblGrid>
      <w:tr w:rsidR="008E4CAF" w:rsidRPr="006D0578">
        <w:trPr>
          <w:trHeight w:val="397"/>
        </w:trPr>
        <w:tc>
          <w:tcPr>
            <w:tcW w:w="2359" w:type="pct"/>
          </w:tcPr>
          <w:p w:rsidR="008E4CAF" w:rsidRPr="006D0578" w:rsidRDefault="008E4CA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:rsidR="008E4CAF" w:rsidRPr="006D0578" w:rsidRDefault="008E4CAF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E4CAF" w:rsidRPr="006D0578">
        <w:trPr>
          <w:trHeight w:val="397"/>
        </w:trPr>
        <w:tc>
          <w:tcPr>
            <w:tcW w:w="2359" w:type="pct"/>
          </w:tcPr>
          <w:p w:rsidR="008E4CAF" w:rsidRPr="006D0578" w:rsidRDefault="008E4CA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E4CAF" w:rsidRPr="006D0578" w:rsidRDefault="008E4CAF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:rsidR="008E4CAF" w:rsidRPr="006D0578" w:rsidRDefault="008E4CAF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8E4CAF" w:rsidRPr="006D0578">
        <w:trPr>
          <w:trHeight w:val="397"/>
        </w:trPr>
        <w:tc>
          <w:tcPr>
            <w:tcW w:w="5000" w:type="pct"/>
          </w:tcPr>
          <w:p w:rsidR="008E4CAF" w:rsidRPr="006D0578" w:rsidRDefault="008E4CA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8E4CAF" w:rsidRPr="006D0578" w:rsidRDefault="008E4CAF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:rsidR="008E4CAF" w:rsidRPr="006D0578" w:rsidRDefault="008E4CAF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:rsidR="008E4CAF" w:rsidRPr="006D0578" w:rsidRDefault="008E4CAF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="008E4CAF" w:rsidRPr="006D0578">
        <w:trPr>
          <w:trHeight w:val="397"/>
        </w:trPr>
        <w:tc>
          <w:tcPr>
            <w:tcW w:w="5000" w:type="pct"/>
          </w:tcPr>
          <w:p w:rsidR="008E4CAF" w:rsidRPr="006D0578" w:rsidRDefault="008E4CA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:rsidR="008E4CAF" w:rsidRPr="006D0578" w:rsidRDefault="008E4CAF" w:rsidP="006D057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:rsidR="008E4CAF" w:rsidRPr="006D0578" w:rsidRDefault="008E4CAF" w:rsidP="006D057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:rsidR="008E4CAF" w:rsidRPr="006D0578" w:rsidRDefault="008E4CAF" w:rsidP="006D057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Korenik D., Korenik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:rsidR="008E4CAF" w:rsidRPr="002D5D68" w:rsidRDefault="008E4CAF" w:rsidP="002D5D6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Difin, Warszawa 2007.</w:t>
            </w:r>
          </w:p>
        </w:tc>
      </w:tr>
    </w:tbl>
    <w:p w:rsidR="008E4CAF" w:rsidRPr="006D0578" w:rsidRDefault="008E4CAF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8E4CAF" w:rsidRPr="006D0578" w:rsidRDefault="008E4CAF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8E4CAF" w:rsidRPr="006D0578" w:rsidRDefault="008E4CAF" w:rsidP="009C78D6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:rsidR="008E4CAF" w:rsidRPr="006D0578" w:rsidRDefault="008E4CAF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="008E4CAF" w:rsidRPr="006D05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CAF" w:rsidRDefault="008E4CAF" w:rsidP="00C16ABF">
      <w:pPr>
        <w:spacing w:after="0" w:line="240" w:lineRule="auto"/>
      </w:pPr>
      <w:r>
        <w:separator/>
      </w:r>
    </w:p>
  </w:endnote>
  <w:endnote w:type="continuationSeparator" w:id="1">
    <w:p w:rsidR="008E4CAF" w:rsidRDefault="008E4C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rbel">
    <w:panose1 w:val="020B0503020204020204"/>
    <w:charset w:val="EE"/>
    <w:family w:val="swiss"/>
    <w:pitch w:val="variable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CAF" w:rsidRDefault="008E4CAF" w:rsidP="00C16ABF">
      <w:pPr>
        <w:spacing w:after="0" w:line="240" w:lineRule="auto"/>
      </w:pPr>
      <w:r>
        <w:separator/>
      </w:r>
    </w:p>
  </w:footnote>
  <w:footnote w:type="continuationSeparator" w:id="1">
    <w:p w:rsidR="008E4CAF" w:rsidRDefault="008E4CA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797E94"/>
    <w:multiLevelType w:val="hybridMultilevel"/>
    <w:tmpl w:val="FFFFFFFF"/>
    <w:lvl w:ilvl="0" w:tplc="8570C20A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</w:rPr>
    </w:lvl>
    <w:lvl w:ilvl="1" w:tplc="7BEEC4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E2F4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EF671A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C3483B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2EA33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9483D0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74E2A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026B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28FC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7FCB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D68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3477"/>
    <w:rsid w:val="00346FE9"/>
    <w:rsid w:val="0034759A"/>
    <w:rsid w:val="003503F6"/>
    <w:rsid w:val="003530DD"/>
    <w:rsid w:val="00363F78"/>
    <w:rsid w:val="003A0A5B"/>
    <w:rsid w:val="003A1176"/>
    <w:rsid w:val="003A4CE7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6477"/>
    <w:rsid w:val="006A4A2E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4F1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CAF"/>
    <w:rsid w:val="008E64F4"/>
    <w:rsid w:val="008F12C9"/>
    <w:rsid w:val="008F6E29"/>
    <w:rsid w:val="009059B1"/>
    <w:rsid w:val="00916188"/>
    <w:rsid w:val="00923D7D"/>
    <w:rsid w:val="00924D7B"/>
    <w:rsid w:val="009508DF"/>
    <w:rsid w:val="00950DAC"/>
    <w:rsid w:val="00954A07"/>
    <w:rsid w:val="00956D2B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44E"/>
    <w:rsid w:val="00F070AB"/>
    <w:rsid w:val="00F107EC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460B03"/>
    <w:rsid w:val="028352D2"/>
    <w:rsid w:val="0A43E8EC"/>
    <w:rsid w:val="154075B4"/>
    <w:rsid w:val="1AF0DE85"/>
    <w:rsid w:val="1B31FBBC"/>
    <w:rsid w:val="1DAA20AF"/>
    <w:rsid w:val="1E70DB66"/>
    <w:rsid w:val="2292124E"/>
    <w:rsid w:val="22A84A93"/>
    <w:rsid w:val="240CB48E"/>
    <w:rsid w:val="2471AAAE"/>
    <w:rsid w:val="2624DCEE"/>
    <w:rsid w:val="26E42361"/>
    <w:rsid w:val="271855EA"/>
    <w:rsid w:val="29FEC59B"/>
    <w:rsid w:val="2A146232"/>
    <w:rsid w:val="2A288F82"/>
    <w:rsid w:val="2C3BE279"/>
    <w:rsid w:val="2FCA6853"/>
    <w:rsid w:val="30BA27DD"/>
    <w:rsid w:val="32DFED44"/>
    <w:rsid w:val="369003F7"/>
    <w:rsid w:val="37BC51DB"/>
    <w:rsid w:val="38096333"/>
    <w:rsid w:val="38628F12"/>
    <w:rsid w:val="3DC3D76E"/>
    <w:rsid w:val="3EAC5AF8"/>
    <w:rsid w:val="3F1E68CD"/>
    <w:rsid w:val="3F98580C"/>
    <w:rsid w:val="3FC32A0B"/>
    <w:rsid w:val="40482B59"/>
    <w:rsid w:val="425DEA71"/>
    <w:rsid w:val="46E632AC"/>
    <w:rsid w:val="49180CA6"/>
    <w:rsid w:val="4AF277D2"/>
    <w:rsid w:val="4DC9CAD4"/>
    <w:rsid w:val="4F776E2F"/>
    <w:rsid w:val="55B3EECE"/>
    <w:rsid w:val="55E4A91F"/>
    <w:rsid w:val="59744075"/>
    <w:rsid w:val="5F3DE64E"/>
    <w:rsid w:val="5FE07036"/>
    <w:rsid w:val="618FD890"/>
    <w:rsid w:val="625770F9"/>
    <w:rsid w:val="635DD93E"/>
    <w:rsid w:val="639AD8D8"/>
    <w:rsid w:val="63DE1FCA"/>
    <w:rsid w:val="64CA404F"/>
    <w:rsid w:val="64EA3DC9"/>
    <w:rsid w:val="68A76438"/>
    <w:rsid w:val="690B6476"/>
    <w:rsid w:val="6AA734D7"/>
    <w:rsid w:val="6BDD2FDA"/>
    <w:rsid w:val="6FDD9BB3"/>
    <w:rsid w:val="71BF941C"/>
    <w:rsid w:val="71D2AEAF"/>
    <w:rsid w:val="72181A26"/>
    <w:rsid w:val="7222E512"/>
    <w:rsid w:val="773C2D6A"/>
    <w:rsid w:val="792208C1"/>
    <w:rsid w:val="7A282BAC"/>
    <w:rsid w:val="7ACE2703"/>
    <w:rsid w:val="7BAB62BC"/>
    <w:rsid w:val="7CEB4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BD66E9"/>
    <w:rPr>
      <w:rFonts w:eastAsia="Times New Roman"/>
      <w:b/>
      <w:bCs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BodyText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ko-K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PageNumber">
    <w:name w:val="page number"/>
    <w:basedOn w:val="DefaultParagraphFont"/>
    <w:uiPriority w:val="99"/>
    <w:semiHidden/>
    <w:rsid w:val="0085747A"/>
  </w:style>
  <w:style w:type="character" w:styleId="Hyperlink">
    <w:name w:val="Hyperlink"/>
    <w:basedOn w:val="DefaultParagraphFont"/>
    <w:uiPriority w:val="99"/>
    <w:rsid w:val="00B819C8"/>
    <w:rPr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paragraph" w:customStyle="1" w:styleId="paragraph">
    <w:name w:val="paragraph"/>
    <w:basedOn w:val="Normal"/>
    <w:uiPriority w:val="99"/>
    <w:rsid w:val="0024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efaultParagraphFont"/>
    <w:uiPriority w:val="99"/>
    <w:rsid w:val="0024566A"/>
  </w:style>
  <w:style w:type="character" w:customStyle="1" w:styleId="spellingerror">
    <w:name w:val="spellingerror"/>
    <w:basedOn w:val="DefaultParagraphFont"/>
    <w:uiPriority w:val="99"/>
    <w:rsid w:val="0024566A"/>
  </w:style>
  <w:style w:type="character" w:customStyle="1" w:styleId="eop">
    <w:name w:val="eop"/>
    <w:basedOn w:val="DefaultParagraphFont"/>
    <w:uiPriority w:val="99"/>
    <w:rsid w:val="002456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90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1442</Words>
  <Characters>8652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Właściciel</cp:lastModifiedBy>
  <cp:revision>2</cp:revision>
  <cp:lastPrinted>2019-02-06T12:12:00Z</cp:lastPrinted>
  <dcterms:created xsi:type="dcterms:W3CDTF">2021-02-15T17:25:00Z</dcterms:created>
  <dcterms:modified xsi:type="dcterms:W3CDTF">2021-02-15T17:25:00Z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